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7CB40" w14:textId="23E589C2" w:rsidR="001C03D4" w:rsidRPr="00880744" w:rsidRDefault="002A102F" w:rsidP="002E10C4">
      <w:pPr>
        <w:spacing w:before="80" w:after="80" w:line="240" w:lineRule="auto"/>
        <w:ind w:firstLine="720"/>
        <w:jc w:val="both"/>
        <w:rPr>
          <w:rFonts w:ascii="Arial" w:eastAsia="Times New Roman" w:hAnsi="Arial" w:cs="Arial"/>
          <w:b/>
          <w:bCs/>
          <w:spacing w:val="-10"/>
          <w:kern w:val="0"/>
          <w:szCs w:val="24"/>
          <w14:ligatures w14:val="none"/>
        </w:rPr>
      </w:pPr>
      <w:r>
        <w:rPr>
          <w:rFonts w:ascii="Arial" w:eastAsia="Times New Roman" w:hAnsi="Arial" w:cs="Arial"/>
          <w:b/>
          <w:bCs/>
          <w:iCs/>
          <w:spacing w:val="-10"/>
          <w:kern w:val="0"/>
          <w:szCs w:val="24"/>
          <w14:ligatures w14:val="none"/>
        </w:rPr>
        <w:t>Tọa đàm “Tuổi trẻ Lữ đoàn 680 - Nói không với vi phạm Pháp luật Nhà nước, kỷ luật quân đội”</w:t>
      </w:r>
    </w:p>
    <w:p w14:paraId="02D8C63E" w14:textId="28F464CE" w:rsidR="005B1862" w:rsidRPr="004B28C2" w:rsidRDefault="00880744" w:rsidP="002E10C4">
      <w:pPr>
        <w:spacing w:before="80" w:after="240" w:line="240" w:lineRule="auto"/>
        <w:ind w:firstLine="720"/>
        <w:jc w:val="both"/>
        <w:rPr>
          <w:rFonts w:ascii="Arial" w:eastAsia="Times New Roman" w:hAnsi="Arial" w:cs="Arial"/>
          <w:spacing w:val="-6"/>
          <w:kern w:val="0"/>
          <w:szCs w:val="24"/>
          <w14:ligatures w14:val="none"/>
        </w:rPr>
      </w:pPr>
      <w:r w:rsidRPr="004B28C2">
        <w:rPr>
          <w:rFonts w:ascii="Arial" w:eastAsia="Times New Roman" w:hAnsi="Arial" w:cs="Arial"/>
          <w:bCs/>
          <w:iCs/>
          <w:spacing w:val="-6"/>
          <w:kern w:val="0"/>
          <w:szCs w:val="24"/>
          <w14:ligatures w14:val="none"/>
        </w:rPr>
        <w:t>HQ Online -</w:t>
      </w:r>
      <w:r w:rsidRPr="004B28C2">
        <w:rPr>
          <w:rFonts w:ascii="Arial" w:eastAsia="Times New Roman" w:hAnsi="Arial" w:cs="Arial"/>
          <w:b/>
          <w:bCs/>
          <w:i/>
          <w:iCs/>
          <w:spacing w:val="-6"/>
          <w:kern w:val="0"/>
          <w:szCs w:val="24"/>
          <w14:ligatures w14:val="none"/>
        </w:rPr>
        <w:t xml:space="preserve"> </w:t>
      </w:r>
      <w:r w:rsidR="002A102F" w:rsidRPr="004B28C2">
        <w:rPr>
          <w:rFonts w:ascii="Arial" w:hAnsi="Arial" w:cs="Arial"/>
          <w:color w:val="000000"/>
          <w:spacing w:val="-6"/>
          <w:szCs w:val="24"/>
          <w:shd w:val="clear" w:color="auto" w:fill="FFFFFF"/>
        </w:rPr>
        <w:t>Ngày 25</w:t>
      </w:r>
      <w:r w:rsidR="00E44D4C" w:rsidRPr="004B28C2">
        <w:rPr>
          <w:rFonts w:ascii="Arial" w:hAnsi="Arial" w:cs="Arial"/>
          <w:color w:val="000000"/>
          <w:spacing w:val="-6"/>
          <w:szCs w:val="24"/>
          <w:shd w:val="clear" w:color="auto" w:fill="FFFFFF"/>
        </w:rPr>
        <w:t>/3</w:t>
      </w:r>
      <w:r w:rsidR="002B4225" w:rsidRPr="004B28C2">
        <w:rPr>
          <w:rFonts w:ascii="Arial" w:hAnsi="Arial" w:cs="Arial"/>
          <w:color w:val="000000"/>
          <w:spacing w:val="-6"/>
          <w:szCs w:val="24"/>
          <w:shd w:val="clear" w:color="auto" w:fill="FFFFFF"/>
        </w:rPr>
        <w:t>, t</w:t>
      </w:r>
      <w:r w:rsidR="00E44D4C" w:rsidRPr="004B28C2">
        <w:rPr>
          <w:rFonts w:ascii="Arial" w:hAnsi="Arial" w:cs="Arial"/>
          <w:color w:val="000000"/>
          <w:spacing w:val="-6"/>
          <w:szCs w:val="24"/>
          <w:shd w:val="clear" w:color="auto" w:fill="FFFFFF"/>
        </w:rPr>
        <w:t>ại Đà Nẵng, Đoàn</w:t>
      </w:r>
      <w:r w:rsidR="004F76F0" w:rsidRPr="004B28C2">
        <w:rPr>
          <w:rFonts w:ascii="Arial" w:hAnsi="Arial" w:cs="Arial"/>
          <w:color w:val="000000"/>
          <w:spacing w:val="-6"/>
          <w:szCs w:val="24"/>
          <w:shd w:val="clear" w:color="auto" w:fill="FFFFFF"/>
        </w:rPr>
        <w:t xml:space="preserve"> cơ sở</w:t>
      </w:r>
      <w:r w:rsidR="00E44D4C" w:rsidRPr="004B28C2">
        <w:rPr>
          <w:rFonts w:ascii="Arial" w:hAnsi="Arial" w:cs="Arial"/>
          <w:color w:val="000000"/>
          <w:spacing w:val="-6"/>
          <w:szCs w:val="24"/>
          <w:shd w:val="clear" w:color="auto" w:fill="FFFFFF"/>
        </w:rPr>
        <w:t xml:space="preserve"> Lữ đoàn 680, Vùng 3 Hải quân tổ chức </w:t>
      </w:r>
      <w:r w:rsidR="002A102F" w:rsidRPr="004B28C2">
        <w:rPr>
          <w:rFonts w:ascii="Arial" w:hAnsi="Arial" w:cs="Arial"/>
          <w:color w:val="000000"/>
          <w:spacing w:val="-6"/>
          <w:szCs w:val="24"/>
          <w:shd w:val="clear" w:color="auto" w:fill="FFFFFF"/>
        </w:rPr>
        <w:t>tọa đàm Thanh niên với chủ đề “Tuổi trẻ Lữ đoàn 680 - Bản lĩnh, tự giác, nghiêm minh, mẫu mực, quyết thắng, nói không với vi phạm pháp luật nhà nước, kỷ luật quân đội“. Đồng chí Thượng tá Nguyễn Thanh Minh, Phó Chính ủy Lữ đoàn dự và chỉ đạo</w:t>
      </w:r>
      <w:r w:rsidR="001A6193" w:rsidRPr="004B28C2">
        <w:rPr>
          <w:rFonts w:ascii="Arial" w:eastAsia="Times New Roman" w:hAnsi="Arial" w:cs="Arial"/>
          <w:spacing w:val="-6"/>
          <w:kern w:val="0"/>
          <w:szCs w:val="24"/>
          <w14:ligatures w14:val="none"/>
        </w:rPr>
        <w:t>.</w:t>
      </w:r>
    </w:p>
    <w:p w14:paraId="2A6B41A5" w14:textId="1458C585" w:rsidR="00810844" w:rsidRDefault="00810844" w:rsidP="004B28C2">
      <w:pPr>
        <w:spacing w:before="80" w:after="0" w:line="240" w:lineRule="auto"/>
        <w:ind w:firstLine="1843"/>
        <w:jc w:val="both"/>
        <w:rPr>
          <w:rFonts w:ascii="Arial" w:eastAsia="Times New Roman" w:hAnsi="Arial" w:cs="Arial"/>
          <w:spacing w:val="-2"/>
          <w:kern w:val="0"/>
          <w:szCs w:val="24"/>
          <w14:ligatures w14:val="none"/>
        </w:rPr>
      </w:pPr>
      <w:r>
        <w:rPr>
          <w:noProof/>
        </w:rPr>
        <w:drawing>
          <wp:inline distT="0" distB="0" distL="0" distR="0" wp14:anchorId="3EDB7480" wp14:editId="1FA36B5F">
            <wp:extent cx="3303011" cy="2202008"/>
            <wp:effectExtent l="0" t="0" r="0" b="8255"/>
            <wp:docPr id="29537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32207" cy="2221472"/>
                    </a:xfrm>
                    <a:prstGeom prst="rect">
                      <a:avLst/>
                    </a:prstGeom>
                    <a:noFill/>
                    <a:ln>
                      <a:noFill/>
                    </a:ln>
                  </pic:spPr>
                </pic:pic>
              </a:graphicData>
            </a:graphic>
          </wp:inline>
        </w:drawing>
      </w:r>
    </w:p>
    <w:p w14:paraId="366532A6" w14:textId="14E8A954" w:rsidR="004B28C2" w:rsidRPr="004B28C2" w:rsidRDefault="004B28C2" w:rsidP="004B28C2">
      <w:pPr>
        <w:spacing w:after="80" w:line="240" w:lineRule="auto"/>
        <w:ind w:firstLine="720"/>
        <w:jc w:val="both"/>
        <w:rPr>
          <w:rFonts w:ascii="Arial" w:eastAsia="Times New Roman" w:hAnsi="Arial" w:cs="Arial"/>
          <w:spacing w:val="-2"/>
          <w:kern w:val="0"/>
          <w:szCs w:val="24"/>
          <w14:ligatures w14:val="none"/>
        </w:rPr>
      </w:pPr>
      <w:r w:rsidRPr="004B28C2">
        <w:rPr>
          <w:rStyle w:val="Strong"/>
          <w:rFonts w:ascii="Arial" w:hAnsi="Arial" w:cs="Arial"/>
          <w:color w:val="333333"/>
          <w:szCs w:val="24"/>
          <w:shd w:val="clear" w:color="auto" w:fill="FFFFFF"/>
        </w:rPr>
        <w:t xml:space="preserve">         </w:t>
      </w:r>
      <w:r w:rsidRPr="004B28C2">
        <w:rPr>
          <w:rStyle w:val="Emphasis"/>
          <w:rFonts w:ascii="Arial" w:hAnsi="Arial" w:cs="Arial"/>
          <w:b/>
          <w:bCs/>
          <w:i w:val="0"/>
          <w:iCs w:val="0"/>
          <w:color w:val="333333"/>
          <w:szCs w:val="24"/>
        </w:rPr>
        <w:t>Cán bộ,</w:t>
      </w:r>
      <w:r w:rsidRPr="004B28C2">
        <w:rPr>
          <w:rStyle w:val="Emphasis"/>
          <w:rFonts w:ascii="Arial" w:hAnsi="Arial" w:cs="Arial"/>
          <w:b/>
          <w:bCs/>
          <w:i w:val="0"/>
          <w:iCs w:val="0"/>
          <w:color w:val="333333"/>
          <w:szCs w:val="24"/>
        </w:rPr>
        <w:t xml:space="preserve"> ĐVTN</w:t>
      </w:r>
      <w:r w:rsidRPr="004B28C2">
        <w:rPr>
          <w:rStyle w:val="Emphasis"/>
          <w:rFonts w:ascii="Arial" w:hAnsi="Arial" w:cs="Arial"/>
          <w:b/>
          <w:bCs/>
          <w:i w:val="0"/>
          <w:iCs w:val="0"/>
          <w:color w:val="333333"/>
          <w:szCs w:val="24"/>
        </w:rPr>
        <w:t xml:space="preserve"> tham luận, trao đổi tại buổi tọa đàm.</w:t>
      </w:r>
      <w:r w:rsidRPr="004B28C2">
        <w:rPr>
          <w:rStyle w:val="Strong"/>
          <w:rFonts w:ascii="Arial" w:hAnsi="Arial" w:cs="Arial"/>
          <w:color w:val="333333"/>
          <w:szCs w:val="24"/>
          <w:shd w:val="clear" w:color="auto" w:fill="FFFFFF"/>
        </w:rPr>
        <w:t xml:space="preserve">    </w:t>
      </w:r>
    </w:p>
    <w:p w14:paraId="1831B9C5" w14:textId="7F8BD6FE" w:rsidR="00810844" w:rsidRDefault="00810844" w:rsidP="00810844">
      <w:pPr>
        <w:pStyle w:val="NormalWeb"/>
        <w:shd w:val="clear" w:color="auto" w:fill="FFFFFF"/>
        <w:spacing w:before="0" w:beforeAutospacing="0" w:after="150" w:afterAutospacing="0"/>
        <w:ind w:firstLine="720"/>
        <w:jc w:val="both"/>
        <w:textAlignment w:val="baseline"/>
        <w:rPr>
          <w:rFonts w:ascii="Arial" w:hAnsi="Arial" w:cs="Arial"/>
          <w:color w:val="333333"/>
          <w:sz w:val="23"/>
          <w:szCs w:val="23"/>
        </w:rPr>
      </w:pPr>
      <w:r>
        <w:rPr>
          <w:rFonts w:ascii="Arial" w:hAnsi="Arial" w:cs="Arial"/>
          <w:color w:val="333333"/>
          <w:sz w:val="23"/>
          <w:szCs w:val="23"/>
        </w:rPr>
        <w:t xml:space="preserve">Tọa đàm diễn ra trong không khí cởi mở, các ý kiến trong tọa đàm đã nêu lên suy nghĩ, nhận thức về </w:t>
      </w:r>
      <w:r>
        <w:rPr>
          <w:rFonts w:ascii="Arial" w:hAnsi="Arial" w:cs="Arial"/>
          <w:color w:val="333333"/>
          <w:sz w:val="23"/>
          <w:szCs w:val="23"/>
        </w:rPr>
        <w:t>vị trí</w:t>
      </w:r>
      <w:r>
        <w:rPr>
          <w:rFonts w:ascii="Arial" w:hAnsi="Arial" w:cs="Arial"/>
          <w:color w:val="333333"/>
          <w:sz w:val="23"/>
          <w:szCs w:val="23"/>
        </w:rPr>
        <w:t>,</w:t>
      </w:r>
      <w:r>
        <w:rPr>
          <w:rFonts w:ascii="Arial" w:hAnsi="Arial" w:cs="Arial"/>
          <w:color w:val="333333"/>
          <w:sz w:val="23"/>
          <w:szCs w:val="23"/>
        </w:rPr>
        <w:t xml:space="preserve"> vai trò của đoàn viên, thanh niên trong chấp </w:t>
      </w:r>
      <w:r>
        <w:rPr>
          <w:rFonts w:ascii="Arial" w:hAnsi="Arial" w:cs="Arial"/>
          <w:color w:val="333333"/>
          <w:sz w:val="23"/>
          <w:szCs w:val="23"/>
        </w:rPr>
        <w:t>kỷ luật tại đơn vị</w:t>
      </w:r>
      <w:r>
        <w:rPr>
          <w:rFonts w:ascii="Arial" w:hAnsi="Arial" w:cs="Arial"/>
          <w:color w:val="333333"/>
          <w:sz w:val="23"/>
          <w:szCs w:val="23"/>
        </w:rPr>
        <w:t xml:space="preserve">, pháp luật </w:t>
      </w:r>
      <w:r w:rsidR="004B28C2">
        <w:rPr>
          <w:rFonts w:ascii="Arial" w:hAnsi="Arial" w:cs="Arial"/>
          <w:color w:val="333333"/>
          <w:sz w:val="23"/>
          <w:szCs w:val="23"/>
        </w:rPr>
        <w:t xml:space="preserve">của </w:t>
      </w:r>
      <w:r>
        <w:rPr>
          <w:rFonts w:ascii="Arial" w:hAnsi="Arial" w:cs="Arial"/>
          <w:color w:val="333333"/>
          <w:sz w:val="23"/>
          <w:szCs w:val="23"/>
        </w:rPr>
        <w:t>nhà nước</w:t>
      </w:r>
      <w:r>
        <w:rPr>
          <w:rFonts w:ascii="Arial" w:hAnsi="Arial" w:cs="Arial"/>
          <w:color w:val="333333"/>
          <w:sz w:val="23"/>
          <w:szCs w:val="23"/>
        </w:rPr>
        <w:t xml:space="preserve">; với những tâm sự chân thành, thẳng thắn của cán bộ, đoàn viên </w:t>
      </w:r>
      <w:r>
        <w:rPr>
          <w:rFonts w:ascii="Arial" w:hAnsi="Arial" w:cs="Arial"/>
          <w:color w:val="333333"/>
          <w:sz w:val="23"/>
          <w:szCs w:val="23"/>
        </w:rPr>
        <w:t xml:space="preserve">về </w:t>
      </w:r>
      <w:r>
        <w:rPr>
          <w:rFonts w:ascii="Arial" w:hAnsi="Arial" w:cs="Arial"/>
          <w:color w:val="333333"/>
          <w:sz w:val="23"/>
          <w:szCs w:val="23"/>
        </w:rPr>
        <w:t xml:space="preserve">vấn đề </w:t>
      </w:r>
      <w:r>
        <w:rPr>
          <w:rFonts w:ascii="Arial" w:hAnsi="Arial" w:cs="Arial"/>
          <w:color w:val="333333"/>
          <w:sz w:val="23"/>
          <w:szCs w:val="23"/>
        </w:rPr>
        <w:t>xây dựng bản lĩnh, tính tự giác</w:t>
      </w:r>
      <w:r w:rsidR="004B28C2">
        <w:rPr>
          <w:rFonts w:ascii="Arial" w:hAnsi="Arial" w:cs="Arial"/>
          <w:color w:val="333333"/>
          <w:sz w:val="23"/>
          <w:szCs w:val="23"/>
        </w:rPr>
        <w:t>, nghiêm minh, mẫu mực quyết tâm nói không với vi phạm</w:t>
      </w:r>
      <w:r>
        <w:rPr>
          <w:rFonts w:ascii="Arial" w:hAnsi="Arial" w:cs="Arial"/>
          <w:color w:val="333333"/>
          <w:sz w:val="23"/>
          <w:szCs w:val="23"/>
        </w:rPr>
        <w:t xml:space="preserve"> kỷ luật tại đơn vị</w:t>
      </w:r>
      <w:r w:rsidR="004B28C2">
        <w:rPr>
          <w:rFonts w:ascii="Arial" w:hAnsi="Arial" w:cs="Arial"/>
          <w:color w:val="333333"/>
          <w:sz w:val="23"/>
          <w:szCs w:val="23"/>
        </w:rPr>
        <w:t xml:space="preserve"> và chấp hành nghiêm pháp luật Nhà nước.</w:t>
      </w:r>
    </w:p>
    <w:p w14:paraId="46B06726" w14:textId="0133E845" w:rsidR="00810844" w:rsidRDefault="00810844" w:rsidP="004B28C2">
      <w:pPr>
        <w:pStyle w:val="NormalWeb"/>
        <w:shd w:val="clear" w:color="auto" w:fill="FFFFFF"/>
        <w:spacing w:before="0" w:beforeAutospacing="0" w:after="150" w:afterAutospacing="0"/>
        <w:ind w:firstLine="720"/>
        <w:jc w:val="both"/>
        <w:textAlignment w:val="baseline"/>
        <w:rPr>
          <w:rFonts w:ascii="Arial" w:hAnsi="Arial" w:cs="Arial"/>
          <w:color w:val="333333"/>
          <w:sz w:val="23"/>
          <w:szCs w:val="23"/>
        </w:rPr>
      </w:pPr>
      <w:r>
        <w:rPr>
          <w:rFonts w:ascii="Arial" w:hAnsi="Arial" w:cs="Arial"/>
          <w:color w:val="333333"/>
          <w:sz w:val="23"/>
          <w:szCs w:val="23"/>
        </w:rPr>
        <w:t xml:space="preserve">Tọa đàm nhằm tiếp tục nâng cao nhận thức, bản lĩnh chính trị, thái độ, trách nhiệm của ĐVTN trong học tập, công tác, rèn luyện, tu dưỡng và sinh hoạt; ngăn chặn, chấm dứt các vụ việc vi phạm kỷ luật, góp phần xây dựng tổ chức đoàn vững mạnh, tổ chức đảng trong sạch vững mạnh, đơn vị vững mạnh toàn diện, đáp ứng yêu cầu xây dựng Lữ đoàn </w:t>
      </w:r>
      <w:r w:rsidR="004B28C2">
        <w:rPr>
          <w:rFonts w:ascii="Arial" w:hAnsi="Arial" w:cs="Arial"/>
          <w:color w:val="333333"/>
          <w:sz w:val="23"/>
          <w:szCs w:val="23"/>
        </w:rPr>
        <w:t>680</w:t>
      </w:r>
      <w:r>
        <w:rPr>
          <w:rFonts w:ascii="Arial" w:hAnsi="Arial" w:cs="Arial"/>
          <w:color w:val="333333"/>
          <w:sz w:val="23"/>
          <w:szCs w:val="23"/>
        </w:rPr>
        <w:t xml:space="preserve"> Hải quân trong tình hình mới.</w:t>
      </w:r>
    </w:p>
    <w:p w14:paraId="7AA0ED57" w14:textId="335625E6" w:rsidR="00C37B33" w:rsidRDefault="00810844" w:rsidP="004B28C2">
      <w:pPr>
        <w:spacing w:before="80" w:after="0" w:line="240" w:lineRule="auto"/>
        <w:ind w:firstLine="1276"/>
        <w:jc w:val="both"/>
        <w:rPr>
          <w:rFonts w:ascii="Arial" w:eastAsia="Times New Roman" w:hAnsi="Arial" w:cs="Arial"/>
          <w:spacing w:val="-2"/>
          <w:kern w:val="0"/>
          <w:szCs w:val="24"/>
          <w14:ligatures w14:val="none"/>
        </w:rPr>
      </w:pPr>
      <w:r w:rsidRPr="00810844">
        <w:rPr>
          <w:rFonts w:ascii="Arial" w:eastAsia="Times New Roman" w:hAnsi="Arial" w:cs="Arial"/>
          <w:spacing w:val="-2"/>
          <w:kern w:val="0"/>
          <w:szCs w:val="24"/>
          <w14:ligatures w14:val="none"/>
        </w:rPr>
        <w:drawing>
          <wp:inline distT="0" distB="0" distL="0" distR="0" wp14:anchorId="0AF8CA6A" wp14:editId="3542169F">
            <wp:extent cx="4253949" cy="1754660"/>
            <wp:effectExtent l="0" t="0" r="0" b="0"/>
            <wp:docPr id="181365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54978" name=""/>
                    <pic:cNvPicPr/>
                  </pic:nvPicPr>
                  <pic:blipFill>
                    <a:blip r:embed="rId5"/>
                    <a:stretch>
                      <a:fillRect/>
                    </a:stretch>
                  </pic:blipFill>
                  <pic:spPr>
                    <a:xfrm>
                      <a:off x="0" y="0"/>
                      <a:ext cx="4274951" cy="1763323"/>
                    </a:xfrm>
                    <a:prstGeom prst="rect">
                      <a:avLst/>
                    </a:prstGeom>
                  </pic:spPr>
                </pic:pic>
              </a:graphicData>
            </a:graphic>
          </wp:inline>
        </w:drawing>
      </w:r>
    </w:p>
    <w:p w14:paraId="6E177FCA" w14:textId="0BEBE229" w:rsidR="004B28C2" w:rsidRDefault="004B28C2" w:rsidP="004B28C2">
      <w:pPr>
        <w:spacing w:after="80" w:line="240" w:lineRule="auto"/>
        <w:ind w:firstLine="2127"/>
        <w:jc w:val="both"/>
        <w:rPr>
          <w:rFonts w:ascii="Arial" w:eastAsia="Times New Roman" w:hAnsi="Arial" w:cs="Arial"/>
          <w:spacing w:val="-2"/>
          <w:kern w:val="0"/>
          <w:szCs w:val="24"/>
          <w14:ligatures w14:val="none"/>
        </w:rPr>
      </w:pPr>
      <w:r>
        <w:rPr>
          <w:rStyle w:val="Strong"/>
          <w:rFonts w:ascii="Arial" w:hAnsi="Arial" w:cs="Arial"/>
          <w:color w:val="333333"/>
          <w:szCs w:val="24"/>
          <w:shd w:val="clear" w:color="auto" w:fill="FFFFFF"/>
        </w:rPr>
        <w:t xml:space="preserve">            Quang cảnh</w:t>
      </w:r>
      <w:r w:rsidRPr="004B28C2">
        <w:rPr>
          <w:rStyle w:val="Strong"/>
          <w:rFonts w:ascii="Arial" w:hAnsi="Arial" w:cs="Arial"/>
          <w:color w:val="333333"/>
          <w:szCs w:val="24"/>
          <w:shd w:val="clear" w:color="auto" w:fill="FFFFFF"/>
        </w:rPr>
        <w:t xml:space="preserve"> buổi tọa đàm</w:t>
      </w:r>
    </w:p>
    <w:p w14:paraId="05706B22" w14:textId="35949AE8" w:rsidR="002A102F" w:rsidRPr="00880744" w:rsidRDefault="005B7B04" w:rsidP="00140E8A">
      <w:pPr>
        <w:spacing w:before="80" w:after="240" w:line="240" w:lineRule="auto"/>
        <w:ind w:firstLine="720"/>
        <w:jc w:val="both"/>
        <w:rPr>
          <w:rFonts w:ascii="Arial" w:eastAsia="Times New Roman" w:hAnsi="Arial" w:cs="Arial"/>
          <w:spacing w:val="-2"/>
          <w:kern w:val="0"/>
          <w:szCs w:val="24"/>
          <w14:ligatures w14:val="none"/>
        </w:rPr>
      </w:pPr>
      <w:r>
        <w:rPr>
          <w:rFonts w:ascii="Arial" w:eastAsia="Times New Roman" w:hAnsi="Arial" w:cs="Arial"/>
          <w:spacing w:val="-2"/>
          <w:kern w:val="0"/>
          <w:szCs w:val="24"/>
          <w14:ligatures w14:val="none"/>
        </w:rPr>
        <w:t xml:space="preserve">Đây </w:t>
      </w:r>
      <w:r w:rsidR="004B28C2">
        <w:rPr>
          <w:rFonts w:ascii="Arial" w:eastAsia="Times New Roman" w:hAnsi="Arial" w:cs="Arial"/>
          <w:spacing w:val="-2"/>
          <w:kern w:val="0"/>
          <w:szCs w:val="24"/>
          <w14:ligatures w14:val="none"/>
        </w:rPr>
        <w:t xml:space="preserve">cũng </w:t>
      </w:r>
      <w:r>
        <w:rPr>
          <w:rFonts w:ascii="Arial" w:eastAsia="Times New Roman" w:hAnsi="Arial" w:cs="Arial"/>
          <w:spacing w:val="-2"/>
          <w:kern w:val="0"/>
          <w:szCs w:val="24"/>
          <w14:ligatures w14:val="none"/>
        </w:rPr>
        <w:t xml:space="preserve">là một hoạt động </w:t>
      </w:r>
      <w:r w:rsidR="00C37B33">
        <w:rPr>
          <w:rFonts w:ascii="Arial" w:eastAsia="Times New Roman" w:hAnsi="Arial" w:cs="Arial"/>
          <w:spacing w:val="-2"/>
          <w:kern w:val="0"/>
          <w:szCs w:val="24"/>
          <w14:ligatures w14:val="none"/>
        </w:rPr>
        <w:t>quan trọng</w:t>
      </w:r>
      <w:r>
        <w:rPr>
          <w:rFonts w:ascii="Arial" w:eastAsia="Times New Roman" w:hAnsi="Arial" w:cs="Arial"/>
          <w:spacing w:val="-2"/>
          <w:kern w:val="0"/>
          <w:szCs w:val="24"/>
          <w14:ligatures w14:val="none"/>
        </w:rPr>
        <w:t xml:space="preserve"> </w:t>
      </w:r>
      <w:r w:rsidR="00140E8A">
        <w:rPr>
          <w:rFonts w:ascii="Arial" w:eastAsia="Times New Roman" w:hAnsi="Arial" w:cs="Arial"/>
          <w:spacing w:val="-2"/>
          <w:kern w:val="0"/>
          <w:szCs w:val="24"/>
          <w14:ligatures w14:val="none"/>
        </w:rPr>
        <w:t xml:space="preserve">trong </w:t>
      </w:r>
      <w:r>
        <w:rPr>
          <w:rFonts w:ascii="Arial" w:eastAsia="Times New Roman" w:hAnsi="Arial" w:cs="Arial"/>
          <w:spacing w:val="-2"/>
          <w:kern w:val="0"/>
          <w:szCs w:val="24"/>
          <w14:ligatures w14:val="none"/>
        </w:rPr>
        <w:t>“Tháng Thanh niên” năm 2024</w:t>
      </w:r>
      <w:r w:rsidR="00C37B33">
        <w:rPr>
          <w:rFonts w:ascii="Arial" w:eastAsia="Times New Roman" w:hAnsi="Arial" w:cs="Arial"/>
          <w:spacing w:val="-2"/>
          <w:kern w:val="0"/>
          <w:szCs w:val="24"/>
          <w14:ligatures w14:val="none"/>
        </w:rPr>
        <w:t xml:space="preserve"> nhằm </w:t>
      </w:r>
      <w:r w:rsidR="00140E8A">
        <w:rPr>
          <w:rFonts w:ascii="Arial" w:eastAsia="Times New Roman" w:hAnsi="Arial" w:cs="Arial"/>
          <w:spacing w:val="-2"/>
          <w:kern w:val="0"/>
          <w:szCs w:val="24"/>
          <w14:ligatures w14:val="none"/>
        </w:rPr>
        <w:t xml:space="preserve">rèn luyện bản lĩnh, phát huy vai trò xung kích, </w:t>
      </w:r>
      <w:r w:rsidR="00C37B33">
        <w:rPr>
          <w:rFonts w:ascii="Arial" w:eastAsia="Times New Roman" w:hAnsi="Arial" w:cs="Arial"/>
          <w:spacing w:val="-2"/>
          <w:kern w:val="0"/>
          <w:szCs w:val="24"/>
          <w14:ligatures w14:val="none"/>
        </w:rPr>
        <w:t xml:space="preserve">sáng tạo của tuổi trẻ Lữ đoàn </w:t>
      </w:r>
      <w:r w:rsidR="00140E8A">
        <w:rPr>
          <w:rFonts w:ascii="Arial" w:eastAsia="Times New Roman" w:hAnsi="Arial" w:cs="Arial"/>
          <w:spacing w:val="-2"/>
          <w:kern w:val="0"/>
          <w:szCs w:val="24"/>
          <w14:ligatures w14:val="none"/>
        </w:rPr>
        <w:t xml:space="preserve">trong chấp hành pháp luật nhàn nước, kỷ luật quân đội </w:t>
      </w:r>
      <w:r w:rsidR="00C37B33">
        <w:rPr>
          <w:rFonts w:ascii="Arial" w:eastAsia="Times New Roman" w:hAnsi="Arial" w:cs="Arial"/>
          <w:spacing w:val="-2"/>
          <w:kern w:val="0"/>
          <w:szCs w:val="24"/>
          <w14:ligatures w14:val="none"/>
        </w:rPr>
        <w:t>góp phần xây dựng đơn vị vững mạnh toàn diện “Mẫu mực, tiêu biểu”, hoàn thành tốt các nhiệm vụ.</w:t>
      </w:r>
    </w:p>
    <w:p w14:paraId="08257830" w14:textId="3F8E6D47" w:rsidR="00DA5FEB" w:rsidRPr="00813C10" w:rsidRDefault="002E10C4" w:rsidP="002E10C4">
      <w:pPr>
        <w:shd w:val="clear" w:color="auto" w:fill="FFFFFF"/>
        <w:spacing w:before="60" w:after="60" w:line="240" w:lineRule="auto"/>
        <w:ind w:firstLine="720"/>
        <w:jc w:val="right"/>
        <w:rPr>
          <w:rFonts w:ascii="Arial" w:eastAsia="Times New Roman" w:hAnsi="Arial" w:cs="Arial"/>
          <w:color w:val="000000"/>
          <w:kern w:val="0"/>
          <w:szCs w:val="24"/>
          <w14:ligatures w14:val="none"/>
        </w:rPr>
      </w:pPr>
      <w:r>
        <w:rPr>
          <w:rFonts w:ascii="Arial" w:eastAsia="Times New Roman" w:hAnsi="Arial" w:cs="Arial"/>
          <w:color w:val="000000"/>
          <w:kern w:val="0"/>
          <w:szCs w:val="24"/>
          <w14:ligatures w14:val="none"/>
        </w:rPr>
        <w:t xml:space="preserve">Tin, ảnh: Đức Thắng, </w:t>
      </w:r>
      <w:r w:rsidR="00810844">
        <w:rPr>
          <w:rFonts w:ascii="Arial" w:eastAsia="Times New Roman" w:hAnsi="Arial" w:cs="Arial"/>
          <w:color w:val="000000"/>
          <w:kern w:val="0"/>
          <w:szCs w:val="24"/>
          <w14:ligatures w14:val="none"/>
        </w:rPr>
        <w:t>Kim Đảng</w:t>
      </w:r>
    </w:p>
    <w:p w14:paraId="37FBE92C" w14:textId="4875C7C6" w:rsidR="00AE7C30" w:rsidRPr="002E10C4" w:rsidRDefault="001C03D4" w:rsidP="002E10C4">
      <w:pPr>
        <w:spacing w:before="60" w:after="60" w:line="240" w:lineRule="auto"/>
        <w:jc w:val="both"/>
        <w:rPr>
          <w:rFonts w:ascii="Arial" w:eastAsia="Times New Roman" w:hAnsi="Arial" w:cs="Arial"/>
          <w:kern w:val="0"/>
          <w:szCs w:val="24"/>
          <w14:ligatures w14:val="none"/>
        </w:rPr>
      </w:pPr>
      <w:r w:rsidRPr="00D26962">
        <w:rPr>
          <w:rFonts w:ascii="Arial" w:eastAsia="Times New Roman" w:hAnsi="Arial" w:cs="Arial"/>
          <w:color w:val="000000"/>
          <w:kern w:val="0"/>
          <w:szCs w:val="24"/>
          <w14:ligatures w14:val="none"/>
        </w:rPr>
        <w:br/>
      </w:r>
    </w:p>
    <w:sectPr w:rsidR="00AE7C30" w:rsidRPr="002E10C4"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1BD1"/>
    <w:rsid w:val="00140E8A"/>
    <w:rsid w:val="001A6193"/>
    <w:rsid w:val="001C03D4"/>
    <w:rsid w:val="002950E0"/>
    <w:rsid w:val="002A102F"/>
    <w:rsid w:val="002B4225"/>
    <w:rsid w:val="002C1BD1"/>
    <w:rsid w:val="002E10C4"/>
    <w:rsid w:val="004B28C2"/>
    <w:rsid w:val="004F76F0"/>
    <w:rsid w:val="005579B2"/>
    <w:rsid w:val="005B1862"/>
    <w:rsid w:val="005B7B04"/>
    <w:rsid w:val="00625071"/>
    <w:rsid w:val="00732302"/>
    <w:rsid w:val="00797D45"/>
    <w:rsid w:val="007F6846"/>
    <w:rsid w:val="00810844"/>
    <w:rsid w:val="00813C10"/>
    <w:rsid w:val="008148B3"/>
    <w:rsid w:val="008275BC"/>
    <w:rsid w:val="00880744"/>
    <w:rsid w:val="00AE7C30"/>
    <w:rsid w:val="00B32419"/>
    <w:rsid w:val="00B36489"/>
    <w:rsid w:val="00C37B33"/>
    <w:rsid w:val="00D26962"/>
    <w:rsid w:val="00DA5FEB"/>
    <w:rsid w:val="00E4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F7236"/>
  <w15:docId w15:val="{134B7151-EA0A-4A73-871F-5BEC28E8A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03D4"/>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1C03D4"/>
    <w:rPr>
      <w:b/>
      <w:bCs/>
    </w:rPr>
  </w:style>
  <w:style w:type="paragraph" w:styleId="BalloonText">
    <w:name w:val="Balloon Text"/>
    <w:basedOn w:val="Normal"/>
    <w:link w:val="BalloonTextChar"/>
    <w:uiPriority w:val="99"/>
    <w:semiHidden/>
    <w:unhideWhenUsed/>
    <w:rsid w:val="002E1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0C4"/>
    <w:rPr>
      <w:rFonts w:ascii="Tahoma" w:hAnsi="Tahoma" w:cs="Tahoma"/>
      <w:sz w:val="16"/>
      <w:szCs w:val="16"/>
    </w:rPr>
  </w:style>
  <w:style w:type="character" w:styleId="Emphasis">
    <w:name w:val="Emphasis"/>
    <w:basedOn w:val="DefaultParagraphFont"/>
    <w:uiPriority w:val="20"/>
    <w:qFormat/>
    <w:rsid w:val="004B2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325815">
      <w:bodyDiv w:val="1"/>
      <w:marLeft w:val="0"/>
      <w:marRight w:val="0"/>
      <w:marTop w:val="0"/>
      <w:marBottom w:val="0"/>
      <w:divBdr>
        <w:top w:val="none" w:sz="0" w:space="0" w:color="auto"/>
        <w:left w:val="none" w:sz="0" w:space="0" w:color="auto"/>
        <w:bottom w:val="none" w:sz="0" w:space="0" w:color="auto"/>
        <w:right w:val="none" w:sz="0" w:space="0" w:color="auto"/>
      </w:divBdr>
      <w:divsChild>
        <w:div w:id="1988322085">
          <w:marLeft w:val="0"/>
          <w:marRight w:val="0"/>
          <w:marTop w:val="300"/>
          <w:marBottom w:val="300"/>
          <w:divBdr>
            <w:top w:val="none" w:sz="0" w:space="0" w:color="auto"/>
            <w:left w:val="none" w:sz="0" w:space="0" w:color="auto"/>
            <w:bottom w:val="none" w:sz="0" w:space="0" w:color="auto"/>
            <w:right w:val="none" w:sz="0" w:space="0" w:color="auto"/>
          </w:divBdr>
        </w:div>
      </w:divsChild>
    </w:div>
    <w:div w:id="115830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cp:revision>
  <dcterms:created xsi:type="dcterms:W3CDTF">2024-03-21T02:28:00Z</dcterms:created>
  <dcterms:modified xsi:type="dcterms:W3CDTF">2024-03-25T09:27:00Z</dcterms:modified>
</cp:coreProperties>
</file>